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3D" w:rsidRDefault="00BB0EBA">
      <w:pPr>
        <w:rPr>
          <w:rStyle w:val="Emphasis"/>
          <w:rFonts w:ascii="Helvetica" w:hAnsi="Helvetica" w:cs="Helvetica"/>
          <w:b/>
          <w:color w:val="000000"/>
          <w:sz w:val="18"/>
          <w:szCs w:val="18"/>
          <w:bdr w:val="none" w:sz="0" w:space="0" w:color="auto" w:frame="1"/>
          <w:shd w:val="clear" w:color="auto" w:fill="FFFFFF"/>
        </w:rPr>
      </w:pPr>
      <w:r w:rsidRPr="00BB0EBA">
        <w:rPr>
          <w:rStyle w:val="Emphasis"/>
          <w:rFonts w:ascii="Helvetica" w:hAnsi="Helvetica" w:cs="Helvetica"/>
          <w:b/>
          <w:color w:val="000000"/>
          <w:sz w:val="18"/>
          <w:szCs w:val="18"/>
          <w:bdr w:val="none" w:sz="0" w:space="0" w:color="auto" w:frame="1"/>
          <w:shd w:val="clear" w:color="auto" w:fill="FFFFFF"/>
        </w:rPr>
        <w:t xml:space="preserve">Polluted but also home: politics of design and social costs of the </w:t>
      </w:r>
      <w:proofErr w:type="spellStart"/>
      <w:r w:rsidRPr="00BB0EBA">
        <w:rPr>
          <w:rStyle w:val="Emphasis"/>
          <w:rFonts w:ascii="Helvetica" w:hAnsi="Helvetica" w:cs="Helvetica"/>
          <w:b/>
          <w:color w:val="000000"/>
          <w:sz w:val="18"/>
          <w:szCs w:val="18"/>
          <w:bdr w:val="none" w:sz="0" w:space="0" w:color="auto" w:frame="1"/>
          <w:shd w:val="clear" w:color="auto" w:fill="FFFFFF"/>
        </w:rPr>
        <w:t>Matanza-Riachuelo</w:t>
      </w:r>
      <w:proofErr w:type="spellEnd"/>
      <w:r w:rsidRPr="00BB0EBA">
        <w:rPr>
          <w:rStyle w:val="Emphasis"/>
          <w:rFonts w:ascii="Helvetica" w:hAnsi="Helvetica" w:cs="Helvetica"/>
          <w:b/>
          <w:color w:val="000000"/>
          <w:sz w:val="18"/>
          <w:szCs w:val="18"/>
          <w:bdr w:val="none" w:sz="0" w:space="0" w:color="auto" w:frame="1"/>
          <w:shd w:val="clear" w:color="auto" w:fill="FFFFFF"/>
        </w:rPr>
        <w:t xml:space="preserve"> river basin ecological upgrading mega project (Buenos Aires)</w:t>
      </w:r>
    </w:p>
    <w:p w:rsidR="00BB0EBA" w:rsidRDefault="00BB0EBA" w:rsidP="00BB0EBA">
      <w:pPr>
        <w:snapToGrid w:val="0"/>
        <w:jc w:val="both"/>
        <w:rPr>
          <w:rFonts w:ascii="Arial Narrow" w:hAnsi="Arial Narrow" w:cs="Arial"/>
        </w:rPr>
      </w:pPr>
      <w:r>
        <w:rPr>
          <w:rFonts w:ascii="Arial Narrow" w:hAnsi="Arial Narrow" w:cs="Arial"/>
        </w:rPr>
        <w:t xml:space="preserve">The project </w:t>
      </w:r>
      <w:proofErr w:type="spellStart"/>
      <w:r>
        <w:rPr>
          <w:rFonts w:ascii="Arial Narrow" w:hAnsi="Arial Narrow" w:cs="Arial"/>
        </w:rPr>
        <w:t>analyzes</w:t>
      </w:r>
      <w:proofErr w:type="spellEnd"/>
      <w:r>
        <w:rPr>
          <w:rFonts w:ascii="Arial Narrow" w:hAnsi="Arial Narrow" w:cs="Arial"/>
        </w:rPr>
        <w:t xml:space="preserve"> the determinants of housing, health and environmental policies in the </w:t>
      </w:r>
      <w:proofErr w:type="spellStart"/>
      <w:r>
        <w:rPr>
          <w:rFonts w:ascii="Arial Narrow" w:hAnsi="Arial Narrow" w:cs="Arial"/>
        </w:rPr>
        <w:t>Matanza-Riachuelo</w:t>
      </w:r>
      <w:proofErr w:type="spellEnd"/>
      <w:r>
        <w:rPr>
          <w:rFonts w:ascii="Arial Narrow" w:hAnsi="Arial Narrow" w:cs="Arial"/>
        </w:rPr>
        <w:t xml:space="preserve"> </w:t>
      </w:r>
      <w:proofErr w:type="gramStart"/>
      <w:r>
        <w:rPr>
          <w:rFonts w:ascii="Arial Narrow" w:hAnsi="Arial Narrow" w:cs="Arial"/>
        </w:rPr>
        <w:t>river's</w:t>
      </w:r>
      <w:proofErr w:type="gramEnd"/>
      <w:r>
        <w:rPr>
          <w:rFonts w:ascii="Arial Narrow" w:hAnsi="Arial Narrow" w:cs="Arial"/>
        </w:rPr>
        <w:t xml:space="preserve"> basin (Buenos Aires, Argentina) and the ways in which they impact on the </w:t>
      </w:r>
      <w:proofErr w:type="spellStart"/>
      <w:r>
        <w:rPr>
          <w:rFonts w:ascii="Arial Narrow" w:hAnsi="Arial Narrow" w:cs="Arial"/>
        </w:rPr>
        <w:t>neighborhoods</w:t>
      </w:r>
      <w:proofErr w:type="spellEnd"/>
      <w:r>
        <w:rPr>
          <w:rFonts w:ascii="Arial Narrow" w:hAnsi="Arial Narrow" w:cs="Arial"/>
        </w:rPr>
        <w:t xml:space="preserve"> settled in environmental risk areas in order to illuminate the way in which more or less durable material and symbolic urban inequalities are manufactured. The study follows the guidelines of qualitative methodology based on ethnographic research and draw upon cutting-edge scholarship from urban displacement, environmental risk, anthropology of resettlement processes </w:t>
      </w:r>
      <w:proofErr w:type="gramStart"/>
      <w:r>
        <w:rPr>
          <w:rFonts w:ascii="Arial Narrow" w:hAnsi="Arial Narrow" w:cs="Arial"/>
        </w:rPr>
        <w:t>and  mega</w:t>
      </w:r>
      <w:proofErr w:type="gramEnd"/>
      <w:r>
        <w:rPr>
          <w:rFonts w:ascii="Arial Narrow" w:hAnsi="Arial Narrow" w:cs="Arial"/>
        </w:rPr>
        <w:t xml:space="preserve"> infrastructure projects, justice and human rights to well-being. Conceiving the "social policy " as the subject of a social and political process that shapes - consequently - a “field in dispute" this study aims to provide an anthropological approach to environmental, housing and health policy making in the global South together with a focus on urban contention to understand the way in which social policy is formulated at the intersection of different fields, how is perceived and why is contested at the </w:t>
      </w:r>
      <w:proofErr w:type="spellStart"/>
      <w:r>
        <w:rPr>
          <w:rFonts w:ascii="Arial Narrow" w:hAnsi="Arial Narrow" w:cs="Arial"/>
        </w:rPr>
        <w:t>neighborhood</w:t>
      </w:r>
      <w:proofErr w:type="spellEnd"/>
      <w:r>
        <w:rPr>
          <w:rFonts w:ascii="Arial Narrow" w:hAnsi="Arial Narrow" w:cs="Arial"/>
        </w:rPr>
        <w:t xml:space="preserve"> level. </w:t>
      </w:r>
    </w:p>
    <w:p w:rsidR="00BB0EBA" w:rsidRPr="00BB0EBA" w:rsidRDefault="00BB0EBA">
      <w:pPr>
        <w:rPr>
          <w:b/>
        </w:rPr>
      </w:pPr>
      <w:bookmarkStart w:id="0" w:name="_GoBack"/>
      <w:bookmarkEnd w:id="0"/>
    </w:p>
    <w:sectPr w:rsidR="00BB0EBA" w:rsidRPr="00BB0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BA"/>
    <w:rsid w:val="000866AD"/>
    <w:rsid w:val="002F0DA7"/>
    <w:rsid w:val="004F67BF"/>
    <w:rsid w:val="00BB0EBA"/>
    <w:rsid w:val="00C33670"/>
    <w:rsid w:val="00CC226D"/>
    <w:rsid w:val="00F01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0E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0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2015-11-23T20:23:00Z</dcterms:created>
  <dcterms:modified xsi:type="dcterms:W3CDTF">2015-11-23T20:24:00Z</dcterms:modified>
</cp:coreProperties>
</file>