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E50AF" w14:textId="77777777" w:rsidR="00FC4DE2" w:rsidRPr="00FC4DE2" w:rsidRDefault="00FC4DE2" w:rsidP="00FC4DE2">
      <w:pPr>
        <w:pStyle w:val="Default"/>
        <w:rPr>
          <w:b/>
          <w:bCs/>
        </w:rPr>
      </w:pPr>
      <w:r w:rsidRPr="00FC4DE2">
        <w:rPr>
          <w:b/>
          <w:bCs/>
        </w:rPr>
        <w:t>Luciana Mendes Barbosa (Brazilian)</w:t>
      </w:r>
      <w:r w:rsidRPr="00FC4DE2">
        <w:rPr>
          <w:b/>
          <w:bCs/>
        </w:rPr>
        <w:br/>
        <w:t>Lancaster University, Urban Geography</w:t>
      </w:r>
      <w:r w:rsidRPr="00FC4DE2">
        <w:rPr>
          <w:b/>
          <w:bCs/>
        </w:rPr>
        <w:br/>
      </w:r>
    </w:p>
    <w:p w14:paraId="7A358ED0" w14:textId="5A759B79" w:rsidR="00FC4DE2" w:rsidRPr="00FC4DE2" w:rsidRDefault="00FC4DE2" w:rsidP="00FC4DE2">
      <w:pPr>
        <w:pStyle w:val="Default"/>
      </w:pPr>
      <w:r w:rsidRPr="00FC4DE2">
        <w:rPr>
          <w:b/>
          <w:bCs/>
        </w:rPr>
        <w:t>Title:</w:t>
      </w:r>
      <w:r w:rsidRPr="00FC4DE2">
        <w:t xml:space="preserve"> </w:t>
      </w:r>
      <w:r w:rsidRPr="00FC4DE2">
        <w:t xml:space="preserve">Displacing urban risk, risking urban displacement: governmental </w:t>
      </w:r>
      <w:proofErr w:type="spellStart"/>
      <w:r w:rsidRPr="00FC4DE2">
        <w:t>precarization</w:t>
      </w:r>
      <w:proofErr w:type="spellEnd"/>
      <w:r w:rsidRPr="00FC4DE2">
        <w:t>, vulnerability and resistance in Rio de Janeiro’s favelas</w:t>
      </w:r>
    </w:p>
    <w:p w14:paraId="2E1E3B60" w14:textId="77777777" w:rsidR="00FC4DE2" w:rsidRPr="00FC4DE2" w:rsidRDefault="00FC4DE2" w:rsidP="00FC4DE2">
      <w:pPr>
        <w:pStyle w:val="Default"/>
      </w:pPr>
    </w:p>
    <w:p w14:paraId="56007CEE" w14:textId="1DC8914B" w:rsidR="00FC4DE2" w:rsidRPr="00FC4DE2" w:rsidRDefault="00FC4DE2" w:rsidP="00FC4DE2">
      <w:pPr>
        <w:pStyle w:val="Default"/>
      </w:pPr>
      <w:r w:rsidRPr="00FC4DE2">
        <w:rPr>
          <w:b/>
          <w:bCs/>
        </w:rPr>
        <w:t>Abstract:</w:t>
      </w:r>
      <w:r w:rsidRPr="00FC4DE2">
        <w:t xml:space="preserve"> </w:t>
      </w:r>
      <w:r w:rsidRPr="00FC4DE2">
        <w:t xml:space="preserve">After severe landslides that affected the city of Rio de Janeiro in April 2010, causing 67 deaths, the City government has implemented what they call “a paradigm shift” in the responses to disasters, based on governance for resilience. This governance, mostly designed around the idea of “risk”, has been achieved through a set of practices based on climatic risk mitigation and adaptation which mainly involves technologies of risk spatialization such as Rio Operation </w:t>
      </w:r>
      <w:proofErr w:type="spellStart"/>
      <w:r w:rsidRPr="00FC4DE2">
        <w:t>Center</w:t>
      </w:r>
      <w:proofErr w:type="spellEnd"/>
      <w:r w:rsidRPr="00FC4DE2">
        <w:t xml:space="preserve"> (COR), a specie of headquarters for the integration of urban operations in the municipality; </w:t>
      </w:r>
      <w:proofErr w:type="spellStart"/>
      <w:r w:rsidRPr="00FC4DE2">
        <w:rPr>
          <w:i/>
          <w:iCs/>
        </w:rPr>
        <w:t>Alerta</w:t>
      </w:r>
      <w:proofErr w:type="spellEnd"/>
      <w:r w:rsidRPr="00FC4DE2">
        <w:rPr>
          <w:i/>
          <w:iCs/>
        </w:rPr>
        <w:t xml:space="preserve"> Rio </w:t>
      </w:r>
      <w:r w:rsidRPr="00FC4DE2">
        <w:t xml:space="preserve">(Rio Alert), an early-warning system; installation of meteorological radar; and risk assessment of informal settlements located in ‘high-risk areas’. However, a ‘hidden adaptation agenda’ behind these technologies for governing risk has been implemented by the City government: the displacement of favelas. From 2009 to 2016, approximately 20,000 families were expulsed from their homes because of the argument of disaster risk prevention, one of the core repertoires to the urban resilience policy in Rio. The thesis aiming at advancing the understanding on </w:t>
      </w:r>
      <w:proofErr w:type="spellStart"/>
      <w:r w:rsidRPr="00FC4DE2">
        <w:t>i</w:t>
      </w:r>
      <w:proofErr w:type="spellEnd"/>
      <w:r w:rsidRPr="00FC4DE2">
        <w:t xml:space="preserve">) how risk and resilience is taken up to govern marginalised groups in the urban context; and ii) which forms of resistance have emerged in this context of what Alvarez &amp; Cardenas (2009) calls “resiliency revanchism”. A multi-sited case study in six favelas of Rio de Janeiro underpins the research design. Research data was generated through different methods: documental sources, favela dwellers personal archives, interviews with local government representatives, favela dwellers, along with participant observations. The analysis draws on the hybrid thematic analysis informed by feminist, decolonial and environmental justice scholarship. </w:t>
      </w:r>
    </w:p>
    <w:p w14:paraId="74834C1D" w14:textId="77777777" w:rsidR="004A7667" w:rsidRPr="00FC4DE2" w:rsidRDefault="004A7667">
      <w:pPr>
        <w:rPr>
          <w:sz w:val="24"/>
          <w:szCs w:val="24"/>
        </w:rPr>
      </w:pPr>
    </w:p>
    <w:sectPr w:rsidR="004A7667" w:rsidRPr="00FC4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2"/>
    <w:rsid w:val="003F0F5A"/>
    <w:rsid w:val="004A7667"/>
    <w:rsid w:val="00FC4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DF4D"/>
  <w15:chartTrackingRefBased/>
  <w15:docId w15:val="{C6734B65-0B98-49BB-AA2B-AE1F8823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4D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Daisy</dc:creator>
  <cp:keywords/>
  <dc:description/>
  <cp:lastModifiedBy>Sarah Daisy</cp:lastModifiedBy>
  <cp:revision>1</cp:revision>
  <dcterms:created xsi:type="dcterms:W3CDTF">2020-05-15T07:47:00Z</dcterms:created>
  <dcterms:modified xsi:type="dcterms:W3CDTF">2020-05-15T07:49:00Z</dcterms:modified>
</cp:coreProperties>
</file>